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19" w:rsidRPr="00F51B19" w:rsidRDefault="00F51B19" w:rsidP="00F51B19">
      <w:pPr>
        <w:jc w:val="center"/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</w:pPr>
      <w:r w:rsidRPr="00F51B19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 xml:space="preserve">Ваш ребенок с </w:t>
      </w:r>
      <w:r w:rsidRPr="00F51B19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 xml:space="preserve"> 4 – 5 лет</w:t>
      </w:r>
      <w:r w:rsidR="00CF5F80" w:rsidRPr="00F51B19">
        <w:rPr>
          <w:rFonts w:ascii="Times New Roman" w:hAnsi="Times New Roman" w:cs="Times New Roman"/>
          <w:b/>
          <w:bCs/>
          <w:i/>
          <w:color w:val="C00000"/>
          <w:sz w:val="52"/>
          <w:szCs w:val="52"/>
        </w:rPr>
        <w:t>»</w:t>
      </w:r>
    </w:p>
    <w:p w:rsidR="00F64E61" w:rsidRPr="00F51B19" w:rsidRDefault="00CF5F80">
      <w:pPr>
        <w:rPr>
          <w:rFonts w:ascii="Times New Roman" w:hAnsi="Times New Roman" w:cs="Times New Roman"/>
          <w:color w:val="002060"/>
        </w:rPr>
      </w:pPr>
      <w:r w:rsidRPr="00F51B19">
        <w:rPr>
          <w:rFonts w:ascii="Times New Roman" w:hAnsi="Times New Roman" w:cs="Times New Roman"/>
          <w:color w:val="002060"/>
          <w:sz w:val="52"/>
          <w:szCs w:val="52"/>
        </w:rPr>
        <w:br/>
      </w:r>
      <w:r w:rsidR="00F51B19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Четырехлетний ребенок часто задает вопрос: "Почему?". Ему становятся интересны внутренние связи явлений и прежде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gramEnd"/>
      <w:r w:rsidRPr="00F51B19">
        <w:rPr>
          <w:rFonts w:ascii="Times New Roman" w:hAnsi="Times New Roman" w:cs="Times New Roman"/>
          <w:color w:val="002060"/>
          <w:sz w:val="28"/>
          <w:szCs w:val="28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У некоторых детей негромкая речь "для себя" - так называемое "</w:t>
      </w:r>
      <w:proofErr w:type="spell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приборматывание</w:t>
      </w:r>
      <w:proofErr w:type="spellEnd"/>
      <w:r w:rsidRPr="00F51B19">
        <w:rPr>
          <w:rFonts w:ascii="Times New Roman" w:hAnsi="Times New Roman" w:cs="Times New Roman"/>
          <w:color w:val="002060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Наряду с интересом к реальным причинным связям явлений ребенок четырех 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Эмоциональные реакции в этом возрасте становятся более стабильными, уравновешенными. Ребенок не так быстро и резко утомляется, становится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более психически</w:t>
      </w:r>
      <w:proofErr w:type="gramEnd"/>
      <w:r w:rsidRPr="00F51B19">
        <w:rPr>
          <w:rFonts w:ascii="Times New Roman" w:hAnsi="Times New Roman" w:cs="Times New Roman"/>
          <w:color w:val="002060"/>
          <w:sz w:val="28"/>
          <w:szCs w:val="28"/>
        </w:rPr>
        <w:t xml:space="preserve">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Негативные оценки можно давать только поступкам ребенка, а не ему самому, и только "с глазу на глаз", а не при всех.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образом</w:t>
      </w:r>
      <w:proofErr w:type="gramEnd"/>
      <w:r w:rsidRPr="00F51B19">
        <w:rPr>
          <w:rFonts w:ascii="Times New Roman" w:hAnsi="Times New Roman" w:cs="Times New Roman"/>
          <w:color w:val="002060"/>
          <w:sz w:val="28"/>
          <w:szCs w:val="28"/>
        </w:rPr>
        <w:t xml:space="preserve"> появляются первые друзья - те, с кем у ребенка лучше всего налаживается взаимопонимание.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Участие взрослого в играх детей полезно при выполнении следующих условий: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 сами приглашают взрослого в игру или добровольно соглашаются на его участие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Сюжет и ход игры, а также роль, которую взрослый будет играть, определяют сами дети.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Характер исполнения роли также определяется детьми: "Ты будешь дочка. Ты не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хочешь</w:t>
      </w:r>
      <w:proofErr w:type="gramEnd"/>
      <w:r w:rsidRPr="00F51B19">
        <w:rPr>
          <w:rFonts w:ascii="Times New Roman" w:hAnsi="Times New Roman" w:cs="Times New Roman"/>
          <w:color w:val="002060"/>
          <w:sz w:val="28"/>
          <w:szCs w:val="28"/>
        </w:rPr>
        <w:t xml:space="preserve">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возможность, к реке</w:t>
      </w:r>
      <w:proofErr w:type="gramEnd"/>
      <w:r w:rsidRPr="00F51B19">
        <w:rPr>
          <w:rFonts w:ascii="Times New Roman" w:hAnsi="Times New Roman" w:cs="Times New Roman"/>
          <w:color w:val="002060"/>
          <w:sz w:val="28"/>
          <w:szCs w:val="28"/>
        </w:rPr>
        <w:t xml:space="preserve"> или пруду, наблюдайте жизнь его обитателей. Расширяйте представления детей о труде взрослых. </w:t>
      </w:r>
      <w:proofErr w:type="gramStart"/>
      <w:r w:rsidRPr="00F51B19">
        <w:rPr>
          <w:rFonts w:ascii="Times New Roman" w:hAnsi="Times New Roman" w:cs="Times New Roman"/>
          <w:color w:val="002060"/>
          <w:sz w:val="28"/>
          <w:szCs w:val="28"/>
        </w:rPr>
        <w:t>Проводите "экскурсии" на стройку, в магазин, парикмахерскую, в сбербанк, на почту и т.п.</w:t>
      </w:r>
      <w:proofErr w:type="gramEnd"/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 w:rsidRPr="00F51B19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F51B19">
        <w:rPr>
          <w:rFonts w:ascii="Times New Roman" w:hAnsi="Times New Roman" w:cs="Times New Roman"/>
          <w:color w:val="002060"/>
          <w:sz w:val="28"/>
          <w:szCs w:val="28"/>
        </w:rPr>
        <w:br/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но, ни в коем случае не обобщайте, не называйте его жадным.</w:t>
      </w:r>
    </w:p>
    <w:sectPr w:rsidR="00F64E61" w:rsidRPr="00F51B19" w:rsidSect="00F51B1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5F80"/>
    <w:rsid w:val="000E166C"/>
    <w:rsid w:val="00CF5F80"/>
    <w:rsid w:val="00F51B19"/>
    <w:rsid w:val="00F6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2017-01-05T18:36:00Z</dcterms:created>
  <dcterms:modified xsi:type="dcterms:W3CDTF">2020-03-10T17:13:00Z</dcterms:modified>
</cp:coreProperties>
</file>